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56" w:rsidRPr="0088477C" w:rsidRDefault="009B3B56" w:rsidP="009B3B56">
      <w:pPr>
        <w:tabs>
          <w:tab w:val="right" w:pos="3402"/>
          <w:tab w:val="right" w:pos="3544"/>
          <w:tab w:val="right" w:pos="5245"/>
          <w:tab w:val="right" w:pos="5387"/>
          <w:tab w:val="right" w:pos="7230"/>
          <w:tab w:val="right" w:pos="7371"/>
          <w:tab w:val="right" w:pos="8931"/>
          <w:tab w:val="right" w:pos="9026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Pre </w:t>
      </w:r>
      <w:proofErr w:type="spellStart"/>
      <w:r>
        <w:rPr>
          <w:b/>
        </w:rPr>
        <w:t>EA</w:t>
      </w:r>
      <w:proofErr w:type="spellEnd"/>
      <w:r>
        <w:rPr>
          <w:b/>
        </w:rPr>
        <w:t xml:space="preserve"> 2002</w:t>
      </w:r>
      <w:r w:rsidRPr="0088477C">
        <w:rPr>
          <w:b/>
        </w:rPr>
        <w:tab/>
      </w:r>
      <w:r w:rsidRPr="0088477C">
        <w:rPr>
          <w:b/>
        </w:rPr>
        <w:tab/>
      </w:r>
      <w:r w:rsidRPr="0088477C">
        <w:rPr>
          <w:b/>
        </w:rPr>
        <w:tab/>
      </w:r>
      <w:r w:rsidRPr="0088477C">
        <w:rPr>
          <w:b/>
        </w:rPr>
        <w:tab/>
      </w:r>
      <w:r>
        <w:rPr>
          <w:b/>
        </w:rPr>
        <w:t xml:space="preserve">Post </w:t>
      </w:r>
      <w:proofErr w:type="spellStart"/>
      <w:r>
        <w:rPr>
          <w:b/>
        </w:rPr>
        <w:t>EA</w:t>
      </w:r>
      <w:proofErr w:type="spellEnd"/>
      <w:r>
        <w:rPr>
          <w:b/>
        </w:rPr>
        <w:t xml:space="preserve"> 2002</w:t>
      </w:r>
    </w:p>
    <w:p w:rsidR="009B3B56" w:rsidRPr="0088477C" w:rsidRDefault="009B3B56" w:rsidP="009B3B56">
      <w:pPr>
        <w:tabs>
          <w:tab w:val="right" w:pos="3402"/>
          <w:tab w:val="right" w:pos="3544"/>
          <w:tab w:val="right" w:pos="5245"/>
          <w:tab w:val="right" w:pos="5387"/>
          <w:tab w:val="right" w:pos="7230"/>
          <w:tab w:val="right" w:pos="7371"/>
          <w:tab w:val="right" w:pos="8931"/>
          <w:tab w:val="right" w:pos="9026"/>
        </w:tabs>
        <w:jc w:val="both"/>
        <w:rPr>
          <w:b/>
        </w:rPr>
      </w:pPr>
      <w:r w:rsidRPr="0088477C">
        <w:rPr>
          <w:b/>
        </w:rPr>
        <w:tab/>
        <w:t>£’000</w:t>
      </w:r>
      <w:r w:rsidRPr="0088477C">
        <w:rPr>
          <w:b/>
        </w:rPr>
        <w:tab/>
      </w:r>
      <w:r w:rsidRPr="0088477C">
        <w:rPr>
          <w:b/>
        </w:rPr>
        <w:tab/>
        <w:t>£’000</w:t>
      </w:r>
      <w:r w:rsidRPr="0088477C">
        <w:rPr>
          <w:b/>
        </w:rPr>
        <w:tab/>
      </w:r>
      <w:r w:rsidRPr="0088477C">
        <w:rPr>
          <w:b/>
        </w:rPr>
        <w:tab/>
        <w:t>£’000</w:t>
      </w:r>
      <w:r w:rsidRPr="0088477C">
        <w:rPr>
          <w:b/>
        </w:rPr>
        <w:tab/>
      </w:r>
      <w:r w:rsidRPr="0088477C">
        <w:rPr>
          <w:b/>
        </w:rPr>
        <w:tab/>
        <w:t>£’000</w:t>
      </w:r>
    </w:p>
    <w:p w:rsidR="009B3B56" w:rsidRPr="0088477C" w:rsidRDefault="009B3B56" w:rsidP="009B3B56">
      <w:pPr>
        <w:tabs>
          <w:tab w:val="right" w:pos="3402"/>
          <w:tab w:val="right" w:pos="3544"/>
          <w:tab w:val="right" w:pos="5245"/>
          <w:tab w:val="right" w:pos="5387"/>
          <w:tab w:val="right" w:pos="7230"/>
          <w:tab w:val="right" w:pos="7371"/>
          <w:tab w:val="right" w:pos="8931"/>
          <w:tab w:val="right" w:pos="9026"/>
        </w:tabs>
        <w:jc w:val="both"/>
        <w:rPr>
          <w:b/>
        </w:rPr>
      </w:pPr>
      <w:r w:rsidRPr="0088477C">
        <w:rPr>
          <w:b/>
        </w:rPr>
        <w:t xml:space="preserve">Floating charge assets </w:t>
      </w:r>
    </w:p>
    <w:p w:rsidR="009B3B56" w:rsidRDefault="009B3B56" w:rsidP="009B3B56">
      <w:pPr>
        <w:tabs>
          <w:tab w:val="right" w:pos="3402"/>
          <w:tab w:val="right" w:pos="3544"/>
          <w:tab w:val="right" w:pos="5245"/>
          <w:tab w:val="right" w:pos="5387"/>
          <w:tab w:val="right" w:pos="7230"/>
          <w:tab w:val="right" w:pos="7371"/>
          <w:tab w:val="right" w:pos="8931"/>
          <w:tab w:val="right" w:pos="9026"/>
        </w:tabs>
        <w:jc w:val="both"/>
      </w:pPr>
      <w:r>
        <w:t>Stocks</w:t>
      </w:r>
      <w:r>
        <w:tab/>
        <w:t>100</w:t>
      </w:r>
      <w:r>
        <w:tab/>
      </w:r>
      <w:r>
        <w:tab/>
      </w:r>
      <w:r>
        <w:tab/>
      </w:r>
      <w:r>
        <w:tab/>
        <w:t>100</w:t>
      </w:r>
      <w:r>
        <w:br/>
        <w:t xml:space="preserve">Vehicles </w:t>
      </w:r>
      <w:r>
        <w:tab/>
        <w:t>100</w:t>
      </w:r>
      <w:r>
        <w:tab/>
      </w:r>
      <w:r>
        <w:tab/>
      </w:r>
      <w:r>
        <w:tab/>
      </w:r>
      <w:r>
        <w:tab/>
        <w:t>100</w:t>
      </w:r>
      <w:r>
        <w:br/>
        <w:t xml:space="preserve">Plant </w:t>
      </w:r>
      <w:r>
        <w:tab/>
        <w:t>200</w:t>
      </w:r>
      <w:r>
        <w:tab/>
      </w:r>
      <w:r>
        <w:tab/>
      </w:r>
      <w:r>
        <w:tab/>
      </w:r>
      <w:r>
        <w:tab/>
        <w:t>200</w:t>
      </w:r>
      <w:r>
        <w:br/>
        <w:t>Book debts</w:t>
      </w:r>
      <w:r>
        <w:tab/>
        <w:t>600</w:t>
      </w:r>
      <w:r>
        <w:tab/>
      </w:r>
      <w:r>
        <w:tab/>
      </w:r>
      <w:r>
        <w:tab/>
      </w:r>
      <w:r>
        <w:tab/>
        <w:t>600</w:t>
      </w:r>
      <w:r>
        <w:br/>
      </w:r>
      <w:r>
        <w:tab/>
        <w:t>________</w:t>
      </w:r>
      <w:r>
        <w:tab/>
      </w:r>
      <w:r>
        <w:tab/>
      </w:r>
      <w:r>
        <w:tab/>
      </w:r>
      <w:r>
        <w:tab/>
        <w:t>________</w:t>
      </w:r>
      <w:r>
        <w:br/>
      </w:r>
      <w:r>
        <w:tab/>
      </w:r>
      <w:r>
        <w:tab/>
      </w:r>
      <w:r>
        <w:tab/>
        <w:t>1,000</w:t>
      </w:r>
      <w:r>
        <w:tab/>
      </w:r>
      <w:r>
        <w:tab/>
      </w:r>
      <w:r>
        <w:tab/>
      </w:r>
      <w:r>
        <w:tab/>
        <w:t>1,000</w:t>
      </w:r>
      <w:r>
        <w:br/>
      </w:r>
      <w:r>
        <w:br/>
        <w:t xml:space="preserve">Costs of insolvency </w:t>
      </w:r>
      <w:r>
        <w:tab/>
      </w:r>
      <w:r>
        <w:tab/>
      </w:r>
      <w:r>
        <w:tab/>
        <w:t>(50</w:t>
      </w:r>
      <w:r>
        <w:tab/>
        <w:t>)</w:t>
      </w:r>
      <w:r>
        <w:tab/>
      </w:r>
      <w:r>
        <w:tab/>
      </w:r>
      <w:r>
        <w:tab/>
        <w:t>(50</w:t>
      </w:r>
      <w:r>
        <w:tab/>
        <w:t>)</w:t>
      </w:r>
      <w:r>
        <w:br/>
      </w:r>
      <w:r>
        <w:tab/>
      </w:r>
      <w:r>
        <w:tab/>
      </w:r>
      <w:r>
        <w:tab/>
        <w:t>________</w:t>
      </w:r>
      <w:r>
        <w:tab/>
      </w:r>
      <w:r>
        <w:tab/>
      </w:r>
      <w:r>
        <w:tab/>
      </w:r>
      <w:r>
        <w:tab/>
        <w:t>________</w:t>
      </w:r>
      <w:r>
        <w:br/>
      </w:r>
      <w:r>
        <w:tab/>
      </w:r>
      <w:r>
        <w:tab/>
      </w:r>
      <w:r>
        <w:tab/>
        <w:t>950</w:t>
      </w:r>
      <w:r>
        <w:tab/>
      </w:r>
      <w:bookmarkStart w:id="0" w:name="_GoBack"/>
      <w:bookmarkEnd w:id="0"/>
      <w:r>
        <w:tab/>
      </w:r>
      <w:r>
        <w:tab/>
      </w:r>
      <w:r>
        <w:tab/>
        <w:t>950</w:t>
      </w:r>
    </w:p>
    <w:p w:rsidR="009B3B56" w:rsidRPr="0088477C" w:rsidRDefault="009B3B56" w:rsidP="009B3B56">
      <w:pPr>
        <w:tabs>
          <w:tab w:val="right" w:pos="3402"/>
          <w:tab w:val="right" w:pos="3544"/>
          <w:tab w:val="right" w:pos="5245"/>
          <w:tab w:val="right" w:pos="5387"/>
          <w:tab w:val="right" w:pos="7230"/>
          <w:tab w:val="right" w:pos="7371"/>
          <w:tab w:val="right" w:pos="8931"/>
          <w:tab w:val="right" w:pos="9026"/>
        </w:tabs>
        <w:jc w:val="both"/>
        <w:rPr>
          <w:b/>
        </w:rPr>
      </w:pPr>
      <w:r w:rsidRPr="0088477C">
        <w:rPr>
          <w:b/>
        </w:rPr>
        <w:t xml:space="preserve">Preferential creditors </w:t>
      </w:r>
    </w:p>
    <w:p w:rsidR="009B3B56" w:rsidRDefault="009B3B56" w:rsidP="009B3B56">
      <w:pPr>
        <w:tabs>
          <w:tab w:val="right" w:pos="3402"/>
          <w:tab w:val="right" w:pos="3544"/>
          <w:tab w:val="right" w:pos="5245"/>
          <w:tab w:val="right" w:pos="5387"/>
          <w:tab w:val="right" w:pos="7230"/>
          <w:tab w:val="right" w:pos="7371"/>
          <w:tab w:val="right" w:pos="8931"/>
          <w:tab w:val="right" w:pos="9026"/>
        </w:tabs>
        <w:jc w:val="both"/>
      </w:pPr>
      <w:proofErr w:type="spellStart"/>
      <w:r>
        <w:t>HMRC</w:t>
      </w:r>
      <w:proofErr w:type="spellEnd"/>
      <w:r>
        <w:t xml:space="preserve"> – PAYE/NIC</w:t>
      </w:r>
      <w:r>
        <w:tab/>
        <w:t>50</w:t>
      </w:r>
      <w:r>
        <w:br/>
      </w:r>
      <w:proofErr w:type="spellStart"/>
      <w:r>
        <w:t>HMRC</w:t>
      </w:r>
      <w:proofErr w:type="spellEnd"/>
      <w:r>
        <w:t xml:space="preserve"> – VAT</w:t>
      </w:r>
      <w:r>
        <w:tab/>
        <w:t>30</w:t>
      </w:r>
      <w:r>
        <w:br/>
        <w:t xml:space="preserve">Employees </w:t>
      </w:r>
      <w:r>
        <w:tab/>
        <w:t>20</w:t>
      </w:r>
      <w:r>
        <w:tab/>
      </w:r>
      <w:r>
        <w:tab/>
      </w:r>
      <w:r>
        <w:tab/>
      </w:r>
      <w:r>
        <w:tab/>
        <w:t>20</w:t>
      </w:r>
      <w:r>
        <w:br/>
      </w:r>
      <w:r>
        <w:tab/>
        <w:t>________</w:t>
      </w:r>
      <w:r>
        <w:tab/>
      </w:r>
      <w:r>
        <w:tab/>
      </w:r>
      <w:r>
        <w:tab/>
      </w:r>
      <w:r>
        <w:tab/>
        <w:t>________</w:t>
      </w:r>
      <w:r>
        <w:br/>
      </w:r>
      <w:r>
        <w:tab/>
      </w:r>
      <w:r>
        <w:tab/>
      </w:r>
      <w:r>
        <w:tab/>
        <w:t>(100</w:t>
      </w:r>
      <w:r>
        <w:tab/>
        <w:t>)</w:t>
      </w:r>
      <w:r>
        <w:tab/>
      </w:r>
      <w:r>
        <w:tab/>
      </w:r>
      <w:r>
        <w:tab/>
        <w:t>(20</w:t>
      </w:r>
      <w:r>
        <w:tab/>
        <w:t>)</w:t>
      </w:r>
      <w:r>
        <w:br/>
      </w:r>
      <w:r>
        <w:tab/>
      </w:r>
      <w:r>
        <w:tab/>
      </w:r>
      <w:r>
        <w:tab/>
        <w:t>________</w:t>
      </w:r>
      <w:r>
        <w:tab/>
      </w:r>
      <w:r>
        <w:tab/>
      </w:r>
      <w:r>
        <w:tab/>
      </w:r>
      <w:r>
        <w:tab/>
        <w:t>________</w:t>
      </w:r>
      <w:r>
        <w:br/>
      </w:r>
      <w:r>
        <w:tab/>
      </w:r>
      <w:r>
        <w:tab/>
      </w:r>
      <w:r>
        <w:tab/>
        <w:t>850</w:t>
      </w:r>
      <w:r>
        <w:tab/>
      </w:r>
      <w:r>
        <w:tab/>
      </w:r>
      <w:r>
        <w:tab/>
      </w:r>
      <w:r>
        <w:tab/>
        <w:t>930</w:t>
      </w:r>
    </w:p>
    <w:p w:rsidR="009B3B56" w:rsidRPr="007D31C1" w:rsidRDefault="009B3B56" w:rsidP="009B3B56">
      <w:pPr>
        <w:tabs>
          <w:tab w:val="right" w:pos="3402"/>
          <w:tab w:val="right" w:pos="3544"/>
          <w:tab w:val="right" w:pos="5245"/>
          <w:tab w:val="right" w:pos="5387"/>
          <w:tab w:val="right" w:pos="7230"/>
          <w:tab w:val="right" w:pos="7371"/>
          <w:tab w:val="right" w:pos="8931"/>
          <w:tab w:val="right" w:pos="9026"/>
        </w:tabs>
        <w:rPr>
          <w:b/>
        </w:rPr>
      </w:pPr>
      <w:r w:rsidRPr="007D31C1">
        <w:rPr>
          <w:b/>
        </w:rPr>
        <w:t>Prescribed part</w:t>
      </w:r>
    </w:p>
    <w:p w:rsidR="009B3B56" w:rsidRDefault="009B3B56" w:rsidP="009B3B56">
      <w:pPr>
        <w:tabs>
          <w:tab w:val="right" w:pos="3402"/>
          <w:tab w:val="right" w:pos="3544"/>
          <w:tab w:val="right" w:pos="5245"/>
          <w:tab w:val="right" w:pos="5387"/>
          <w:tab w:val="right" w:pos="7230"/>
          <w:tab w:val="right" w:pos="7371"/>
          <w:tab w:val="right" w:pos="8931"/>
          <w:tab w:val="right" w:pos="9026"/>
        </w:tabs>
      </w:pPr>
      <w:r>
        <w:t>50% of first £10,000</w:t>
      </w:r>
      <w:r>
        <w:tab/>
      </w:r>
      <w:r>
        <w:tab/>
      </w:r>
      <w:r>
        <w:tab/>
      </w:r>
      <w:proofErr w:type="gramStart"/>
      <w:r>
        <w:t>n/a</w:t>
      </w:r>
      <w:proofErr w:type="gramEnd"/>
      <w:r>
        <w:tab/>
      </w:r>
      <w:r>
        <w:tab/>
        <w:t>5</w:t>
      </w:r>
      <w:r>
        <w:br/>
        <w:t xml:space="preserve">20% thereafter </w:t>
      </w:r>
      <w:r>
        <w:tab/>
      </w:r>
      <w:r>
        <w:tab/>
      </w:r>
      <w:r>
        <w:tab/>
      </w:r>
      <w:r>
        <w:tab/>
      </w:r>
      <w:r>
        <w:tab/>
        <w:t>176</w:t>
      </w:r>
      <w:r>
        <w:br/>
      </w:r>
      <w:r>
        <w:tab/>
      </w:r>
      <w:r>
        <w:tab/>
      </w:r>
      <w:r>
        <w:tab/>
        <w:t>________</w:t>
      </w:r>
      <w:r>
        <w:tab/>
      </w:r>
      <w:r>
        <w:tab/>
        <w:t>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(181</w:t>
      </w:r>
      <w:r>
        <w:tab/>
        <w:t>)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3B56" w:rsidRDefault="009B3B56" w:rsidP="009B3B56">
      <w:pPr>
        <w:tabs>
          <w:tab w:val="right" w:pos="3402"/>
          <w:tab w:val="right" w:pos="3544"/>
          <w:tab w:val="right" w:pos="5245"/>
          <w:tab w:val="right" w:pos="5387"/>
          <w:tab w:val="right" w:pos="7230"/>
          <w:tab w:val="right" w:pos="7371"/>
          <w:tab w:val="right" w:pos="8931"/>
          <w:tab w:val="right" w:pos="9026"/>
        </w:tabs>
        <w:jc w:val="both"/>
      </w:pPr>
      <w:r>
        <w:t xml:space="preserve">Available to Bank </w:t>
      </w:r>
      <w:r>
        <w:tab/>
      </w:r>
      <w:r>
        <w:tab/>
      </w:r>
      <w:r>
        <w:tab/>
        <w:t>850</w:t>
      </w:r>
      <w:r>
        <w:tab/>
      </w:r>
      <w:r>
        <w:tab/>
      </w:r>
      <w:r>
        <w:tab/>
      </w:r>
      <w:r>
        <w:tab/>
        <w:t>749</w:t>
      </w:r>
      <w:r>
        <w:br/>
        <w:t>Bank debt</w:t>
      </w:r>
      <w:r>
        <w:tab/>
      </w:r>
      <w:r>
        <w:tab/>
      </w:r>
      <w:r>
        <w:tab/>
        <w:t>(1,000</w:t>
      </w:r>
      <w:r>
        <w:tab/>
        <w:t>)</w:t>
      </w:r>
      <w:r>
        <w:tab/>
      </w:r>
      <w:r>
        <w:tab/>
      </w:r>
      <w:r>
        <w:tab/>
        <w:t>(1,000</w:t>
      </w:r>
      <w:r>
        <w:tab/>
        <w:t>)</w:t>
      </w:r>
      <w:r>
        <w:br/>
      </w:r>
      <w:r>
        <w:tab/>
      </w:r>
      <w:r>
        <w:tab/>
      </w:r>
      <w:r>
        <w:tab/>
        <w:t>________</w:t>
      </w:r>
      <w:r>
        <w:tab/>
      </w:r>
      <w:r>
        <w:tab/>
      </w:r>
      <w:r>
        <w:tab/>
      </w:r>
      <w:r>
        <w:tab/>
        <w:t>________</w:t>
      </w:r>
      <w:r>
        <w:tab/>
      </w:r>
      <w:r>
        <w:tab/>
      </w:r>
    </w:p>
    <w:p w:rsidR="009B3B56" w:rsidRDefault="009B3B56" w:rsidP="009B3B56">
      <w:pPr>
        <w:tabs>
          <w:tab w:val="right" w:pos="3402"/>
          <w:tab w:val="right" w:pos="3544"/>
          <w:tab w:val="right" w:pos="5245"/>
          <w:tab w:val="right" w:pos="5387"/>
          <w:tab w:val="right" w:pos="7230"/>
          <w:tab w:val="right" w:pos="7371"/>
          <w:tab w:val="right" w:pos="8931"/>
          <w:tab w:val="right" w:pos="9026"/>
        </w:tabs>
      </w:pPr>
      <w:r w:rsidRPr="004A0C5E">
        <w:rPr>
          <w:b/>
          <w:caps/>
        </w:rPr>
        <w:t>Bank loss caught under</w:t>
      </w:r>
      <w:r w:rsidRPr="004A0C5E">
        <w:rPr>
          <w:b/>
          <w:caps/>
        </w:rPr>
        <w:br/>
        <w:t>personal guarantee</w:t>
      </w:r>
      <w:r>
        <w:tab/>
      </w:r>
      <w:r>
        <w:tab/>
      </w:r>
      <w:r>
        <w:tab/>
        <w:t>(150</w:t>
      </w:r>
      <w:r>
        <w:tab/>
        <w:t>)</w:t>
      </w:r>
      <w:r>
        <w:tab/>
      </w:r>
      <w:r>
        <w:tab/>
      </w:r>
      <w:r>
        <w:tab/>
        <w:t>(251</w:t>
      </w:r>
      <w:r>
        <w:tab/>
        <w:t>)</w:t>
      </w:r>
      <w:r>
        <w:br/>
      </w:r>
      <w:r>
        <w:tab/>
      </w:r>
      <w:r>
        <w:tab/>
      </w:r>
      <w:r>
        <w:tab/>
        <w:t>========</w:t>
      </w:r>
      <w:r>
        <w:tab/>
      </w:r>
      <w:r>
        <w:tab/>
      </w:r>
      <w:r>
        <w:tab/>
      </w:r>
      <w:r>
        <w:tab/>
        <w:t>=========</w:t>
      </w:r>
    </w:p>
    <w:p w:rsidR="009B3B56" w:rsidRDefault="009B3B56" w:rsidP="009B3B56">
      <w:pPr>
        <w:tabs>
          <w:tab w:val="right" w:pos="3402"/>
          <w:tab w:val="right" w:pos="3544"/>
          <w:tab w:val="right" w:pos="5245"/>
          <w:tab w:val="right" w:pos="5387"/>
          <w:tab w:val="right" w:pos="7230"/>
          <w:tab w:val="right" w:pos="7371"/>
          <w:tab w:val="right" w:pos="8931"/>
          <w:tab w:val="right" w:pos="9026"/>
        </w:tabs>
      </w:pPr>
    </w:p>
    <w:p w:rsidR="009B3B56" w:rsidRDefault="009B3B56" w:rsidP="009B3B56">
      <w:pPr>
        <w:tabs>
          <w:tab w:val="right" w:pos="3402"/>
          <w:tab w:val="right" w:pos="3544"/>
          <w:tab w:val="right" w:pos="5245"/>
          <w:tab w:val="right" w:pos="5387"/>
          <w:tab w:val="right" w:pos="7230"/>
          <w:tab w:val="right" w:pos="7371"/>
          <w:tab w:val="right" w:pos="8931"/>
          <w:tab w:val="right" w:pos="9026"/>
        </w:tabs>
      </w:pPr>
      <w:r>
        <w:t>Depending upon the level of arrears of PAYE/NIC and VAT, the outcome for the Bank and guarantors, can be significantly different, pre and post EA2002.</w:t>
      </w:r>
    </w:p>
    <w:p w:rsidR="00E01B4B" w:rsidRDefault="009B3B56"/>
    <w:sectPr w:rsidR="00E01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56"/>
    <w:rsid w:val="00000C67"/>
    <w:rsid w:val="00005B9B"/>
    <w:rsid w:val="00007D28"/>
    <w:rsid w:val="00063AF1"/>
    <w:rsid w:val="00065D5B"/>
    <w:rsid w:val="00077A55"/>
    <w:rsid w:val="00086EA0"/>
    <w:rsid w:val="0008741D"/>
    <w:rsid w:val="000A1C0A"/>
    <w:rsid w:val="000A5902"/>
    <w:rsid w:val="000D0BB2"/>
    <w:rsid w:val="000D4E00"/>
    <w:rsid w:val="000E2021"/>
    <w:rsid w:val="000E44CA"/>
    <w:rsid w:val="00122466"/>
    <w:rsid w:val="00125834"/>
    <w:rsid w:val="0014084D"/>
    <w:rsid w:val="00140C25"/>
    <w:rsid w:val="00144628"/>
    <w:rsid w:val="00163294"/>
    <w:rsid w:val="00163A25"/>
    <w:rsid w:val="00182604"/>
    <w:rsid w:val="001B19E4"/>
    <w:rsid w:val="001C444E"/>
    <w:rsid w:val="001D70A3"/>
    <w:rsid w:val="001F54BB"/>
    <w:rsid w:val="0020736D"/>
    <w:rsid w:val="00211EA9"/>
    <w:rsid w:val="002162CE"/>
    <w:rsid w:val="00216769"/>
    <w:rsid w:val="00222986"/>
    <w:rsid w:val="002307B7"/>
    <w:rsid w:val="002506F7"/>
    <w:rsid w:val="00264171"/>
    <w:rsid w:val="00274346"/>
    <w:rsid w:val="00283CEB"/>
    <w:rsid w:val="00296BBB"/>
    <w:rsid w:val="002A0395"/>
    <w:rsid w:val="002A5026"/>
    <w:rsid w:val="002B023B"/>
    <w:rsid w:val="002C0F94"/>
    <w:rsid w:val="002D11CD"/>
    <w:rsid w:val="002E5A38"/>
    <w:rsid w:val="002F3DD5"/>
    <w:rsid w:val="003049C9"/>
    <w:rsid w:val="00353FEC"/>
    <w:rsid w:val="0035534D"/>
    <w:rsid w:val="0036108F"/>
    <w:rsid w:val="003736B2"/>
    <w:rsid w:val="0038688F"/>
    <w:rsid w:val="003A18C7"/>
    <w:rsid w:val="003B232F"/>
    <w:rsid w:val="003D49A0"/>
    <w:rsid w:val="003E31F8"/>
    <w:rsid w:val="003E732F"/>
    <w:rsid w:val="003F2943"/>
    <w:rsid w:val="00415ABF"/>
    <w:rsid w:val="00423C2A"/>
    <w:rsid w:val="00430586"/>
    <w:rsid w:val="00454CAC"/>
    <w:rsid w:val="00465F1C"/>
    <w:rsid w:val="00483B69"/>
    <w:rsid w:val="00487786"/>
    <w:rsid w:val="0049371E"/>
    <w:rsid w:val="004C62F4"/>
    <w:rsid w:val="004D3078"/>
    <w:rsid w:val="004D50FE"/>
    <w:rsid w:val="004E1500"/>
    <w:rsid w:val="004F34CD"/>
    <w:rsid w:val="004F58A0"/>
    <w:rsid w:val="005025B6"/>
    <w:rsid w:val="0050578A"/>
    <w:rsid w:val="0051218B"/>
    <w:rsid w:val="00526073"/>
    <w:rsid w:val="00550EEA"/>
    <w:rsid w:val="00552AB3"/>
    <w:rsid w:val="00565223"/>
    <w:rsid w:val="005814D6"/>
    <w:rsid w:val="00581D29"/>
    <w:rsid w:val="005A635F"/>
    <w:rsid w:val="005B1887"/>
    <w:rsid w:val="005B438D"/>
    <w:rsid w:val="005C5371"/>
    <w:rsid w:val="005D637D"/>
    <w:rsid w:val="005E496E"/>
    <w:rsid w:val="005F187A"/>
    <w:rsid w:val="00612017"/>
    <w:rsid w:val="00627795"/>
    <w:rsid w:val="00632083"/>
    <w:rsid w:val="00652BBA"/>
    <w:rsid w:val="00663EB5"/>
    <w:rsid w:val="0068126D"/>
    <w:rsid w:val="00682788"/>
    <w:rsid w:val="00683199"/>
    <w:rsid w:val="006E1BE3"/>
    <w:rsid w:val="006F58C4"/>
    <w:rsid w:val="007060AE"/>
    <w:rsid w:val="007161E7"/>
    <w:rsid w:val="007423A3"/>
    <w:rsid w:val="00761424"/>
    <w:rsid w:val="00775EF1"/>
    <w:rsid w:val="007909F9"/>
    <w:rsid w:val="0079570A"/>
    <w:rsid w:val="007A3C2A"/>
    <w:rsid w:val="007B07C9"/>
    <w:rsid w:val="007D044E"/>
    <w:rsid w:val="00832FC5"/>
    <w:rsid w:val="008400E7"/>
    <w:rsid w:val="0085065C"/>
    <w:rsid w:val="00857261"/>
    <w:rsid w:val="00867827"/>
    <w:rsid w:val="008712B6"/>
    <w:rsid w:val="00877312"/>
    <w:rsid w:val="00881918"/>
    <w:rsid w:val="0089548E"/>
    <w:rsid w:val="008B1045"/>
    <w:rsid w:val="008C503D"/>
    <w:rsid w:val="008D6AC4"/>
    <w:rsid w:val="008E6DFA"/>
    <w:rsid w:val="008E74CF"/>
    <w:rsid w:val="00911D27"/>
    <w:rsid w:val="0091218D"/>
    <w:rsid w:val="00915C81"/>
    <w:rsid w:val="00947188"/>
    <w:rsid w:val="00950C20"/>
    <w:rsid w:val="00955C31"/>
    <w:rsid w:val="00976B3C"/>
    <w:rsid w:val="00976F68"/>
    <w:rsid w:val="00995444"/>
    <w:rsid w:val="00996BB8"/>
    <w:rsid w:val="009B1D7D"/>
    <w:rsid w:val="009B3B56"/>
    <w:rsid w:val="009D0444"/>
    <w:rsid w:val="009E428D"/>
    <w:rsid w:val="009E4A7F"/>
    <w:rsid w:val="00A0122D"/>
    <w:rsid w:val="00A37A4A"/>
    <w:rsid w:val="00A40E9C"/>
    <w:rsid w:val="00A4212A"/>
    <w:rsid w:val="00A625AB"/>
    <w:rsid w:val="00A85208"/>
    <w:rsid w:val="00A86842"/>
    <w:rsid w:val="00AA06B7"/>
    <w:rsid w:val="00AA4DAB"/>
    <w:rsid w:val="00AA744C"/>
    <w:rsid w:val="00AB527C"/>
    <w:rsid w:val="00AC1CE7"/>
    <w:rsid w:val="00AC68C3"/>
    <w:rsid w:val="00AD590B"/>
    <w:rsid w:val="00B23142"/>
    <w:rsid w:val="00B432DB"/>
    <w:rsid w:val="00B631CB"/>
    <w:rsid w:val="00B6390F"/>
    <w:rsid w:val="00B73020"/>
    <w:rsid w:val="00B76FC5"/>
    <w:rsid w:val="00B82788"/>
    <w:rsid w:val="00B87207"/>
    <w:rsid w:val="00B91C68"/>
    <w:rsid w:val="00B93F3D"/>
    <w:rsid w:val="00B959D6"/>
    <w:rsid w:val="00B95F04"/>
    <w:rsid w:val="00B9616D"/>
    <w:rsid w:val="00B97FF4"/>
    <w:rsid w:val="00BA1C1F"/>
    <w:rsid w:val="00BB276B"/>
    <w:rsid w:val="00BB694C"/>
    <w:rsid w:val="00BC1C1D"/>
    <w:rsid w:val="00BC3DD9"/>
    <w:rsid w:val="00BC4CC4"/>
    <w:rsid w:val="00BD1EDA"/>
    <w:rsid w:val="00BD49A8"/>
    <w:rsid w:val="00BE56A6"/>
    <w:rsid w:val="00C022EF"/>
    <w:rsid w:val="00C11047"/>
    <w:rsid w:val="00C201FA"/>
    <w:rsid w:val="00C32E77"/>
    <w:rsid w:val="00C455B7"/>
    <w:rsid w:val="00C657D0"/>
    <w:rsid w:val="00C75137"/>
    <w:rsid w:val="00C84E3D"/>
    <w:rsid w:val="00C9302A"/>
    <w:rsid w:val="00C934B2"/>
    <w:rsid w:val="00CA3EED"/>
    <w:rsid w:val="00CD2257"/>
    <w:rsid w:val="00CE5AD2"/>
    <w:rsid w:val="00D17BDB"/>
    <w:rsid w:val="00D2533A"/>
    <w:rsid w:val="00D608A9"/>
    <w:rsid w:val="00D62C22"/>
    <w:rsid w:val="00D645AB"/>
    <w:rsid w:val="00D9345E"/>
    <w:rsid w:val="00D961F4"/>
    <w:rsid w:val="00DA7FA2"/>
    <w:rsid w:val="00DC6EDF"/>
    <w:rsid w:val="00DC7DEA"/>
    <w:rsid w:val="00DE3EC2"/>
    <w:rsid w:val="00DE4A59"/>
    <w:rsid w:val="00DF3D52"/>
    <w:rsid w:val="00E06948"/>
    <w:rsid w:val="00E113DD"/>
    <w:rsid w:val="00E264ED"/>
    <w:rsid w:val="00E342E6"/>
    <w:rsid w:val="00E4029F"/>
    <w:rsid w:val="00E83D07"/>
    <w:rsid w:val="00E856A6"/>
    <w:rsid w:val="00E92278"/>
    <w:rsid w:val="00E95FB5"/>
    <w:rsid w:val="00EB581A"/>
    <w:rsid w:val="00EC190A"/>
    <w:rsid w:val="00ED6DBF"/>
    <w:rsid w:val="00F06B43"/>
    <w:rsid w:val="00F15A2E"/>
    <w:rsid w:val="00F17594"/>
    <w:rsid w:val="00F26536"/>
    <w:rsid w:val="00F342F4"/>
    <w:rsid w:val="00F3650F"/>
    <w:rsid w:val="00F44589"/>
    <w:rsid w:val="00F54222"/>
    <w:rsid w:val="00F56D64"/>
    <w:rsid w:val="00F574F0"/>
    <w:rsid w:val="00F613B5"/>
    <w:rsid w:val="00F7435A"/>
    <w:rsid w:val="00F74E3C"/>
    <w:rsid w:val="00FB2E3F"/>
    <w:rsid w:val="00FB3D82"/>
    <w:rsid w:val="00FD3443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Moppett</dc:creator>
  <cp:lastModifiedBy>Sarah Moppett</cp:lastModifiedBy>
  <cp:revision>1</cp:revision>
  <dcterms:created xsi:type="dcterms:W3CDTF">2013-03-25T11:12:00Z</dcterms:created>
  <dcterms:modified xsi:type="dcterms:W3CDTF">2013-03-25T11:14:00Z</dcterms:modified>
</cp:coreProperties>
</file>